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0CE34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19936621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46C1AD2C" w14:textId="575B79DC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081A1E">
        <w:rPr>
          <w:b/>
          <w:bCs/>
          <w:sz w:val="40"/>
          <w:szCs w:val="40"/>
        </w:rPr>
        <w:t>EERR T</w:t>
      </w:r>
      <w:r w:rsidR="00405BB8">
        <w:rPr>
          <w:b/>
          <w:bCs/>
          <w:sz w:val="40"/>
          <w:szCs w:val="40"/>
        </w:rPr>
        <w:t>rack</w:t>
      </w:r>
      <w:r w:rsidR="00081A1E">
        <w:rPr>
          <w:b/>
          <w:bCs/>
          <w:sz w:val="40"/>
          <w:szCs w:val="40"/>
        </w:rPr>
        <w:t xml:space="preserve"> Session (</w:t>
      </w:r>
      <w:r w:rsidR="000657A6">
        <w:rPr>
          <w:b/>
          <w:bCs/>
          <w:sz w:val="40"/>
          <w:szCs w:val="40"/>
        </w:rPr>
        <w:t>C</w:t>
      </w:r>
      <w:r w:rsidR="000013AA">
        <w:rPr>
          <w:b/>
          <w:bCs/>
          <w:sz w:val="40"/>
          <w:szCs w:val="40"/>
        </w:rPr>
        <w:t>ovid-</w:t>
      </w:r>
      <w:r w:rsidR="00405BB8">
        <w:rPr>
          <w:b/>
          <w:bCs/>
          <w:sz w:val="40"/>
          <w:szCs w:val="40"/>
        </w:rPr>
        <w:t>19 specific</w:t>
      </w:r>
      <w:r w:rsidR="00081A1E">
        <w:rPr>
          <w:b/>
          <w:bCs/>
          <w:sz w:val="40"/>
          <w:szCs w:val="40"/>
        </w:rPr>
        <w:t>)</w:t>
      </w:r>
    </w:p>
    <w:p w14:paraId="0F1D38C5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6F17917D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3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685"/>
        <w:gridCol w:w="4723"/>
        <w:gridCol w:w="1937"/>
      </w:tblGrid>
      <w:tr w:rsidR="00B607B4" w:rsidRPr="00B607B4" w14:paraId="05DA2B64" w14:textId="77777777" w:rsidTr="00081A1E">
        <w:trPr>
          <w:cantSplit/>
          <w:trHeight w:val="420"/>
          <w:tblHeader/>
          <w:jc w:val="center"/>
        </w:trPr>
        <w:tc>
          <w:tcPr>
            <w:tcW w:w="2689" w:type="dxa"/>
            <w:shd w:val="clear" w:color="auto" w:fill="E0E0E0"/>
          </w:tcPr>
          <w:p w14:paraId="763563E4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685" w:type="dxa"/>
            <w:shd w:val="clear" w:color="auto" w:fill="E0E0E0"/>
          </w:tcPr>
          <w:p w14:paraId="794608DA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4723" w:type="dxa"/>
            <w:shd w:val="clear" w:color="auto" w:fill="E0E0E0"/>
          </w:tcPr>
          <w:p w14:paraId="0ECE8A1C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249511D7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78DBBC76" w14:textId="77777777" w:rsidTr="00081A1E">
        <w:trPr>
          <w:cantSplit/>
          <w:trHeight w:val="861"/>
          <w:tblHeader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BF5D58" w14:textId="57DDCCBC" w:rsidR="00443D55" w:rsidRPr="004B70ED" w:rsidRDefault="006645CD" w:rsidP="006645CD">
            <w:pPr>
              <w:rPr>
                <w:color w:val="44546A" w:themeColor="text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1 October </w:t>
            </w:r>
            <w:r w:rsidR="00F6148B">
              <w:rPr>
                <w:color w:val="44546A" w:themeColor="text2"/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6CAD6B" w14:textId="5B4CC229" w:rsidR="00443D55" w:rsidRPr="004B70ED" w:rsidRDefault="006808DD" w:rsidP="00443D55">
            <w:pPr>
              <w:rPr>
                <w:color w:val="44546A" w:themeColor="text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Catherine Apps</w:t>
            </w:r>
            <w:r w:rsidR="00F6148B">
              <w:rPr>
                <w:color w:val="44546A" w:themeColor="text2"/>
                <w:sz w:val="22"/>
                <w:szCs w:val="22"/>
              </w:rPr>
              <w:t xml:space="preserve"> and Jamie Zucker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45C167" w14:textId="692071C7" w:rsidR="00897198" w:rsidRPr="004B70ED" w:rsidRDefault="00081A1E" w:rsidP="00081A1E">
            <w:pPr>
              <w:rPr>
                <w:color w:val="44546A" w:themeColor="text2"/>
                <w:szCs w:val="22"/>
              </w:rPr>
            </w:pPr>
            <w:r>
              <w:rPr>
                <w:color w:val="44546A" w:themeColor="text2"/>
                <w:szCs w:val="22"/>
              </w:rPr>
              <w:t>EERR t</w:t>
            </w:r>
            <w:r w:rsidR="00897198">
              <w:rPr>
                <w:color w:val="44546A" w:themeColor="text2"/>
                <w:szCs w:val="22"/>
              </w:rPr>
              <w:t>rack session</w:t>
            </w:r>
            <w:r>
              <w:rPr>
                <w:color w:val="44546A" w:themeColor="text2"/>
                <w:szCs w:val="22"/>
              </w:rPr>
              <w:t xml:space="preserve"> at Terence McMillan Athletics Track at Newham Leisure Centre.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197CF5" w14:textId="3F8B23C9" w:rsidR="00443D55" w:rsidRPr="004B70ED" w:rsidRDefault="006645CD" w:rsidP="006645CD">
            <w:pPr>
              <w:rPr>
                <w:color w:val="44546A" w:themeColor="text2"/>
                <w:szCs w:val="22"/>
              </w:rPr>
            </w:pPr>
            <w:r>
              <w:rPr>
                <w:color w:val="44546A" w:themeColor="text2"/>
                <w:szCs w:val="22"/>
              </w:rPr>
              <w:t>01</w:t>
            </w:r>
            <w:r w:rsidR="00081A1E">
              <w:rPr>
                <w:color w:val="44546A" w:themeColor="text2"/>
                <w:szCs w:val="22"/>
              </w:rPr>
              <w:t>/</w:t>
            </w:r>
            <w:r>
              <w:rPr>
                <w:color w:val="44546A" w:themeColor="text2"/>
                <w:szCs w:val="22"/>
              </w:rPr>
              <w:t>12</w:t>
            </w:r>
            <w:r w:rsidR="006808DD">
              <w:rPr>
                <w:color w:val="44546A" w:themeColor="text2"/>
                <w:szCs w:val="22"/>
              </w:rPr>
              <w:t>/</w:t>
            </w:r>
            <w:r>
              <w:rPr>
                <w:color w:val="44546A" w:themeColor="text2"/>
                <w:szCs w:val="22"/>
              </w:rPr>
              <w:t>20</w:t>
            </w:r>
            <w:r w:rsidR="006808DD">
              <w:rPr>
                <w:color w:val="44546A" w:themeColor="text2"/>
                <w:szCs w:val="22"/>
              </w:rPr>
              <w:t>2</w:t>
            </w:r>
            <w:r w:rsidR="00081A1E">
              <w:rPr>
                <w:color w:val="44546A" w:themeColor="text2"/>
                <w:szCs w:val="22"/>
              </w:rPr>
              <w:t>0</w:t>
            </w:r>
          </w:p>
        </w:tc>
      </w:tr>
    </w:tbl>
    <w:p w14:paraId="20D9E5A4" w14:textId="77777777" w:rsidR="00D5171C" w:rsidRDefault="00D5171C" w:rsidP="00D5171C">
      <w:pPr>
        <w:rPr>
          <w:sz w:val="18"/>
          <w:szCs w:val="18"/>
        </w:rPr>
      </w:pPr>
    </w:p>
    <w:p w14:paraId="624B9845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3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1764"/>
        <w:gridCol w:w="5386"/>
        <w:gridCol w:w="992"/>
        <w:gridCol w:w="1701"/>
        <w:gridCol w:w="1701"/>
        <w:gridCol w:w="1134"/>
      </w:tblGrid>
      <w:tr w:rsidR="00F6148B" w:rsidRPr="00433F80" w14:paraId="731C5338" w14:textId="77777777" w:rsidTr="00081A1E">
        <w:tc>
          <w:tcPr>
            <w:tcW w:w="1668" w:type="dxa"/>
            <w:shd w:val="clear" w:color="auto" w:fill="B4C6E7" w:themeFill="accent1" w:themeFillTint="66"/>
            <w:vAlign w:val="center"/>
          </w:tcPr>
          <w:p w14:paraId="091D8B27" w14:textId="77777777" w:rsidR="00F6148B" w:rsidRPr="00433F80" w:rsidRDefault="00F6148B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7002DA" w14:textId="77777777" w:rsidR="00F6148B" w:rsidRPr="00433F80" w:rsidRDefault="00F6148B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CACC3BD" w14:textId="5C3B97BC" w:rsidR="00F6148B" w:rsidRPr="00433F80" w:rsidRDefault="00F6148B" w:rsidP="00AC4CE9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 xml:space="preserve">What </w:t>
            </w:r>
            <w:r w:rsidR="00AC4CE9">
              <w:rPr>
                <w:b/>
                <w:sz w:val="18"/>
                <w:szCs w:val="18"/>
              </w:rPr>
              <w:t>will we</w:t>
            </w:r>
            <w:r w:rsidRPr="00433F80">
              <w:rPr>
                <w:b/>
                <w:sz w:val="18"/>
                <w:szCs w:val="18"/>
              </w:rPr>
              <w:t xml:space="preserve"> do to control this risk?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DDE407" w14:textId="2607FC9B" w:rsidR="00F6148B" w:rsidRPr="00433F80" w:rsidRDefault="00F6148B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81CD7E" w14:textId="77777777" w:rsidR="00F6148B" w:rsidRPr="00433F80" w:rsidRDefault="00F6148B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B5124C" w14:textId="77777777" w:rsidR="00F6148B" w:rsidRPr="00433F80" w:rsidRDefault="00F6148B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8BB7F1" w14:textId="77777777" w:rsidR="00F6148B" w:rsidRDefault="00F6148B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F6148B" w:rsidRPr="00433F80" w14:paraId="2BCFE483" w14:textId="77777777" w:rsidTr="00370C8B">
        <w:trPr>
          <w:trHeight w:val="1233"/>
        </w:trPr>
        <w:tc>
          <w:tcPr>
            <w:tcW w:w="1668" w:type="dxa"/>
            <w:vAlign w:val="center"/>
          </w:tcPr>
          <w:p w14:paraId="33A61947" w14:textId="4FFDBA7D" w:rsidR="00F6148B" w:rsidRPr="00405BB8" w:rsidRDefault="00F6148B" w:rsidP="00AC4CE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Spr</w:t>
            </w:r>
            <w:r w:rsidR="000013AA">
              <w:rPr>
                <w:iCs/>
                <w:sz w:val="18"/>
                <w:szCs w:val="18"/>
              </w:rPr>
              <w:t>ead of Covid-</w:t>
            </w:r>
            <w:r>
              <w:rPr>
                <w:iCs/>
                <w:sz w:val="18"/>
                <w:szCs w:val="18"/>
              </w:rPr>
              <w:t xml:space="preserve">19 </w:t>
            </w:r>
            <w:r w:rsidR="00AC4CE9">
              <w:rPr>
                <w:iCs/>
                <w:sz w:val="18"/>
                <w:szCs w:val="18"/>
              </w:rPr>
              <w:t>while</w:t>
            </w:r>
            <w:r>
              <w:rPr>
                <w:iCs/>
                <w:sz w:val="18"/>
                <w:szCs w:val="18"/>
              </w:rPr>
              <w:t xml:space="preserve"> travel</w:t>
            </w:r>
            <w:r w:rsidR="00AC4CE9">
              <w:rPr>
                <w:iCs/>
                <w:sz w:val="18"/>
                <w:szCs w:val="18"/>
              </w:rPr>
              <w:t>ling</w:t>
            </w:r>
            <w:r>
              <w:rPr>
                <w:iCs/>
                <w:sz w:val="18"/>
                <w:szCs w:val="18"/>
              </w:rPr>
              <w:t xml:space="preserve"> to and </w:t>
            </w:r>
            <w:r w:rsidR="00AC4CE9">
              <w:rPr>
                <w:iCs/>
                <w:sz w:val="18"/>
                <w:szCs w:val="18"/>
              </w:rPr>
              <w:t>from</w:t>
            </w:r>
            <w:r w:rsidR="00081A1E">
              <w:rPr>
                <w:iCs/>
                <w:sz w:val="18"/>
                <w:szCs w:val="18"/>
              </w:rPr>
              <w:t xml:space="preserve"> track sessions.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06248227" w14:textId="12F8F35B" w:rsidR="00F6148B" w:rsidRDefault="00F6148B" w:rsidP="004B70E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Any participant </w:t>
            </w:r>
            <w:r w:rsidR="00081A1E">
              <w:rPr>
                <w:iCs/>
                <w:sz w:val="18"/>
                <w:szCs w:val="18"/>
              </w:rPr>
              <w:t xml:space="preserve">of the session </w:t>
            </w:r>
            <w:r>
              <w:rPr>
                <w:iCs/>
                <w:sz w:val="18"/>
                <w:szCs w:val="18"/>
              </w:rPr>
              <w:t>or member of the public (especially those in high risk groups)</w:t>
            </w:r>
            <w:r w:rsidR="00081A1E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12A5" w14:textId="77777777" w:rsidR="00F245C9" w:rsidRDefault="00F245C9" w:rsidP="006645CD">
            <w:pPr>
              <w:rPr>
                <w:sz w:val="18"/>
                <w:szCs w:val="18"/>
              </w:rPr>
            </w:pPr>
          </w:p>
          <w:p w14:paraId="735E5259" w14:textId="24BE0601" w:rsidR="006645CD" w:rsidRPr="006645CD" w:rsidRDefault="006645CD" w:rsidP="006645CD">
            <w:pPr>
              <w:rPr>
                <w:iCs/>
                <w:sz w:val="18"/>
                <w:szCs w:val="18"/>
              </w:rPr>
            </w:pPr>
            <w:r w:rsidRPr="006645CD">
              <w:rPr>
                <w:sz w:val="18"/>
                <w:szCs w:val="18"/>
              </w:rPr>
              <w:t>Via the club</w:t>
            </w:r>
            <w:r>
              <w:rPr>
                <w:sz w:val="18"/>
                <w:szCs w:val="18"/>
              </w:rPr>
              <w:t>’s</w:t>
            </w:r>
            <w:r w:rsidRPr="006645CD">
              <w:rPr>
                <w:sz w:val="18"/>
                <w:szCs w:val="18"/>
              </w:rPr>
              <w:t xml:space="preserve"> newsletter, social media</w:t>
            </w:r>
            <w:r>
              <w:rPr>
                <w:sz w:val="18"/>
                <w:szCs w:val="18"/>
              </w:rPr>
              <w:t xml:space="preserve"> and</w:t>
            </w:r>
            <w:r w:rsidRPr="006645CD">
              <w:rPr>
                <w:sz w:val="18"/>
                <w:szCs w:val="18"/>
              </w:rPr>
              <w:t xml:space="preserve"> website, </w:t>
            </w:r>
            <w:r>
              <w:rPr>
                <w:sz w:val="18"/>
                <w:szCs w:val="18"/>
              </w:rPr>
              <w:t xml:space="preserve">all </w:t>
            </w:r>
            <w:r w:rsidRPr="006645CD">
              <w:rPr>
                <w:sz w:val="18"/>
                <w:szCs w:val="18"/>
              </w:rPr>
              <w:t>m</w:t>
            </w:r>
            <w:r w:rsidR="00F6148B" w:rsidRPr="006645CD">
              <w:rPr>
                <w:iCs/>
                <w:sz w:val="18"/>
                <w:szCs w:val="18"/>
              </w:rPr>
              <w:t>embers will</w:t>
            </w:r>
            <w:r w:rsidR="00AC4CE9" w:rsidRPr="006645CD">
              <w:rPr>
                <w:iCs/>
                <w:sz w:val="18"/>
                <w:szCs w:val="18"/>
              </w:rPr>
              <w:t xml:space="preserve"> be</w:t>
            </w:r>
            <w:r w:rsidR="00F6148B" w:rsidRPr="006645CD">
              <w:rPr>
                <w:iCs/>
                <w:sz w:val="18"/>
                <w:szCs w:val="18"/>
              </w:rPr>
              <w:t xml:space="preserve"> </w:t>
            </w:r>
            <w:r w:rsidR="00081A1E" w:rsidRPr="006645CD">
              <w:rPr>
                <w:iCs/>
                <w:sz w:val="18"/>
                <w:szCs w:val="18"/>
              </w:rPr>
              <w:t>instructed</w:t>
            </w:r>
            <w:r w:rsidR="00F6148B" w:rsidRPr="006645CD">
              <w:rPr>
                <w:iCs/>
                <w:sz w:val="18"/>
                <w:szCs w:val="18"/>
              </w:rPr>
              <w:t xml:space="preserve"> </w:t>
            </w:r>
            <w:r w:rsidRPr="006645CD">
              <w:rPr>
                <w:iCs/>
                <w:sz w:val="18"/>
                <w:szCs w:val="18"/>
              </w:rPr>
              <w:t>…</w:t>
            </w:r>
          </w:p>
          <w:p w14:paraId="4D17492E" w14:textId="6F0D7C16" w:rsidR="00F6148B" w:rsidRPr="006645CD" w:rsidRDefault="00F6148B" w:rsidP="006645C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6645CD">
              <w:rPr>
                <w:rFonts w:ascii="Arial" w:hAnsi="Arial" w:cs="Arial"/>
                <w:iCs/>
                <w:sz w:val="18"/>
                <w:szCs w:val="18"/>
              </w:rPr>
              <w:t>not</w:t>
            </w:r>
            <w:proofErr w:type="gramEnd"/>
            <w:r w:rsidRPr="006645CD">
              <w:rPr>
                <w:rFonts w:ascii="Arial" w:hAnsi="Arial" w:cs="Arial"/>
                <w:iCs/>
                <w:sz w:val="18"/>
                <w:szCs w:val="18"/>
              </w:rPr>
              <w:t xml:space="preserve"> to attend track sessions if they have any of the symptoms of </w:t>
            </w:r>
            <w:proofErr w:type="spellStart"/>
            <w:r w:rsidRPr="006645CD">
              <w:rPr>
                <w:rFonts w:ascii="Arial" w:hAnsi="Arial" w:cs="Arial"/>
                <w:iCs/>
                <w:sz w:val="18"/>
                <w:szCs w:val="18"/>
              </w:rPr>
              <w:t>Covid</w:t>
            </w:r>
            <w:proofErr w:type="spellEnd"/>
            <w:r w:rsidRPr="006645CD">
              <w:rPr>
                <w:rFonts w:ascii="Arial" w:hAnsi="Arial" w:cs="Arial"/>
                <w:iCs/>
                <w:sz w:val="18"/>
                <w:szCs w:val="18"/>
              </w:rPr>
              <w:t xml:space="preserve"> 19.</w:t>
            </w:r>
          </w:p>
          <w:p w14:paraId="2A18A707" w14:textId="64DA1805" w:rsidR="00F6148B" w:rsidRDefault="00F6148B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not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to attend track sessions if they live with others who have symptoms and/or if they shou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>ld otherwise be self</w:t>
            </w:r>
            <w:r>
              <w:rPr>
                <w:rFonts w:ascii="Arial" w:hAnsi="Arial" w:cs="Arial"/>
                <w:iCs/>
                <w:sz w:val="18"/>
                <w:szCs w:val="18"/>
              </w:rPr>
              <w:t>-isolating.</w:t>
            </w:r>
          </w:p>
          <w:p w14:paraId="771F7E28" w14:textId="18EA17A2" w:rsidR="00F6148B" w:rsidRDefault="006645CD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 w:rsidR="00F6148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avoid </w:t>
            </w:r>
            <w:r w:rsidR="00F6148B">
              <w:rPr>
                <w:rFonts w:ascii="Arial" w:hAnsi="Arial" w:cs="Arial"/>
                <w:iCs/>
                <w:sz w:val="18"/>
                <w:szCs w:val="18"/>
              </w:rPr>
              <w:t>car sharing to and from sessions.</w:t>
            </w:r>
          </w:p>
          <w:p w14:paraId="5CED94B9" w14:textId="7328E126" w:rsidR="00F6148B" w:rsidRDefault="00F6148B" w:rsidP="00926CC5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wear face masks on public transport (unless exempt).</w:t>
            </w:r>
          </w:p>
          <w:p w14:paraId="197F7513" w14:textId="6E7B9B8D" w:rsidR="00F6148B" w:rsidRDefault="00F6148B" w:rsidP="00926CC5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wash hands thoroughly before leaving home and to bring their own hand sanitiser with them.</w:t>
            </w:r>
          </w:p>
          <w:p w14:paraId="662132A1" w14:textId="6DE6E74A" w:rsidR="00D620C8" w:rsidRDefault="00D620C8" w:rsidP="00926CC5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bring a face mask with them (and run with it in their pocket) in case needed in unexpected circumstances.</w:t>
            </w:r>
          </w:p>
          <w:p w14:paraId="4CFE0A01" w14:textId="136BE3F3" w:rsidR="00F6148B" w:rsidRDefault="00081A1E" w:rsidP="00081A1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F6148B">
              <w:rPr>
                <w:rFonts w:ascii="Arial" w:hAnsi="Arial" w:cs="Arial"/>
                <w:iCs/>
                <w:sz w:val="18"/>
                <w:szCs w:val="18"/>
              </w:rPr>
              <w:t xml:space="preserve">sanitise their hands when arriving at sessions (preferably with their own sanitiser). Additional sanitiser to be provided by </w:t>
            </w:r>
            <w:r w:rsidR="006645CD">
              <w:rPr>
                <w:rFonts w:ascii="Arial" w:hAnsi="Arial" w:cs="Arial"/>
                <w:iCs/>
                <w:sz w:val="18"/>
                <w:szCs w:val="18"/>
              </w:rPr>
              <w:t>the c</w:t>
            </w:r>
            <w:r w:rsidR="00F6148B">
              <w:rPr>
                <w:rFonts w:ascii="Arial" w:hAnsi="Arial" w:cs="Arial"/>
                <w:iCs/>
                <w:sz w:val="18"/>
                <w:szCs w:val="18"/>
              </w:rPr>
              <w:t>lub.</w:t>
            </w:r>
          </w:p>
          <w:p w14:paraId="120108DC" w14:textId="5A6035E7" w:rsidR="006645CD" w:rsidRDefault="006645CD" w:rsidP="006645C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strongly consider downloading and using the NHS Covid-19 Track and Trace app.</w:t>
            </w:r>
          </w:p>
          <w:p w14:paraId="2563BC28" w14:textId="3F9EDFD7" w:rsidR="006645CD" w:rsidRPr="006645CD" w:rsidRDefault="006645CD" w:rsidP="006645CD">
            <w:pPr>
              <w:ind w:left="33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E361DC6" w14:textId="0CF423AB" w:rsidR="00F6148B" w:rsidRDefault="00370C8B" w:rsidP="00394667">
            <w:pPr>
              <w:jc w:val="center"/>
              <w:rPr>
                <w:iCs/>
                <w:sz w:val="18"/>
                <w:szCs w:val="18"/>
              </w:rPr>
            </w:pPr>
            <w:r w:rsidRPr="00370C8B">
              <w:rPr>
                <w:iCs/>
                <w:sz w:val="18"/>
                <w:szCs w:val="18"/>
                <w:shd w:val="clear" w:color="auto" w:fill="FFC000" w:themeFill="accent4"/>
              </w:rPr>
              <w:t>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FCE2A3" w14:textId="4D61C7EB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>Action</w:t>
            </w:r>
            <w:r w:rsidR="00AC4CE9">
              <w:rPr>
                <w:color w:val="000000" w:themeColor="text1"/>
                <w:sz w:val="18"/>
                <w:szCs w:val="18"/>
              </w:rPr>
              <w:t>s</w:t>
            </w:r>
            <w:r w:rsidRPr="00370C8B">
              <w:rPr>
                <w:color w:val="000000" w:themeColor="text1"/>
                <w:sz w:val="18"/>
                <w:szCs w:val="18"/>
              </w:rPr>
              <w:t xml:space="preserve"> owned by Jamie.</w:t>
            </w:r>
          </w:p>
          <w:p w14:paraId="77038F7B" w14:textId="3420963F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30ACDA" w14:textId="6B374723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>Communicated via:</w:t>
            </w:r>
          </w:p>
          <w:p w14:paraId="02492B87" w14:textId="77777777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96A565" w14:textId="77777777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 xml:space="preserve">Carrie (newsletter), </w:t>
            </w:r>
          </w:p>
          <w:p w14:paraId="1A005729" w14:textId="77777777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B967D0" w14:textId="77777777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 xml:space="preserve">Mark </w:t>
            </w:r>
          </w:p>
          <w:p w14:paraId="396C29B9" w14:textId="79DEDFE0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70C8B">
              <w:rPr>
                <w:color w:val="000000" w:themeColor="text1"/>
                <w:sz w:val="18"/>
                <w:szCs w:val="18"/>
              </w:rPr>
              <w:t>website</w:t>
            </w:r>
            <w:proofErr w:type="gramEnd"/>
            <w:r w:rsidRPr="00370C8B">
              <w:rPr>
                <w:color w:val="000000" w:themeColor="text1"/>
                <w:sz w:val="18"/>
                <w:szCs w:val="18"/>
              </w:rPr>
              <w:t>).</w:t>
            </w:r>
          </w:p>
          <w:p w14:paraId="79AA59BF" w14:textId="77777777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E858D7" w14:textId="0A05868F" w:rsidR="00081A1E" w:rsidRPr="00370C8B" w:rsidRDefault="00081A1E" w:rsidP="00081A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 xml:space="preserve">Taffy </w:t>
            </w:r>
          </w:p>
          <w:p w14:paraId="7D212D90" w14:textId="54B84999" w:rsidR="00F6148B" w:rsidRPr="00370C8B" w:rsidRDefault="00081A1E" w:rsidP="00081A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70C8B">
              <w:rPr>
                <w:color w:val="000000" w:themeColor="text1"/>
                <w:sz w:val="18"/>
                <w:szCs w:val="18"/>
              </w:rPr>
              <w:t>social</w:t>
            </w:r>
            <w:proofErr w:type="gramEnd"/>
            <w:r w:rsidRPr="00370C8B">
              <w:rPr>
                <w:color w:val="000000" w:themeColor="text1"/>
                <w:sz w:val="18"/>
                <w:szCs w:val="18"/>
              </w:rPr>
              <w:t xml:space="preserve"> media posts).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DDD83B" w14:textId="54966B85" w:rsidR="00F6148B" w:rsidRPr="00047BC2" w:rsidRDefault="001D4459" w:rsidP="001D445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Communicated to members i</w:t>
            </w:r>
            <w:r w:rsidR="00081A1E">
              <w:rPr>
                <w:iCs/>
                <w:sz w:val="18"/>
                <w:szCs w:val="18"/>
              </w:rPr>
              <w:t>n advance of each session.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BD576D" w14:textId="48665495" w:rsidR="00F6148B" w:rsidRPr="00047BC2" w:rsidRDefault="00370C8B" w:rsidP="004B70E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  <w:tr w:rsidR="00081A1E" w:rsidRPr="00433F80" w14:paraId="1D528B4A" w14:textId="77777777" w:rsidTr="00081A1E">
        <w:trPr>
          <w:trHeight w:val="1233"/>
        </w:trPr>
        <w:tc>
          <w:tcPr>
            <w:tcW w:w="1668" w:type="dxa"/>
            <w:vAlign w:val="center"/>
          </w:tcPr>
          <w:p w14:paraId="6F0768BD" w14:textId="0EDC0A70" w:rsidR="00081A1E" w:rsidRDefault="000013AA" w:rsidP="00081A1E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Spread of Covid-</w:t>
            </w:r>
            <w:r w:rsidR="00081A1E">
              <w:rPr>
                <w:sz w:val="18"/>
                <w:szCs w:val="18"/>
              </w:rPr>
              <w:t>19 when arriving at the track session and/or when using clubhouse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0A4A03F0" w14:textId="4EBF9700" w:rsidR="00081A1E" w:rsidRDefault="00081A1E" w:rsidP="00081A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Any participant of the session or others using the clubhouse (especially those in high risk groups).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501C5" w14:textId="054C41A6" w:rsidR="00081A1E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will be informed that they are unable to </w:t>
            </w:r>
            <w:r w:rsidR="00AC4CE9">
              <w:rPr>
                <w:rFonts w:ascii="Arial" w:hAnsi="Arial" w:cs="Arial"/>
                <w:sz w:val="18"/>
                <w:szCs w:val="18"/>
              </w:rPr>
              <w:t xml:space="preserve">access the track via 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4CE9">
              <w:rPr>
                <w:rFonts w:ascii="Arial" w:hAnsi="Arial" w:cs="Arial"/>
                <w:sz w:val="18"/>
                <w:szCs w:val="18"/>
              </w:rPr>
              <w:t xml:space="preserve">Newham Leisure Centre building. Alternative access 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will be </w:t>
            </w:r>
            <w:r>
              <w:rPr>
                <w:rFonts w:ascii="Arial" w:hAnsi="Arial" w:cs="Arial"/>
                <w:sz w:val="18"/>
                <w:szCs w:val="18"/>
              </w:rPr>
              <w:t xml:space="preserve">via the gate in the carpark. </w:t>
            </w:r>
            <w:r w:rsidR="00AC4CE9">
              <w:rPr>
                <w:rFonts w:ascii="Arial" w:hAnsi="Arial" w:cs="Arial"/>
                <w:sz w:val="18"/>
                <w:szCs w:val="18"/>
              </w:rPr>
              <w:t>This minimises contact with other Leisure Centre users.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31E790" w14:textId="776510D2" w:rsidR="00081A1E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Club house to remain closed for general use. Only assessable to club administrators and coaches for necessary equipment (e.g. first aid kit). 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Club administrators may allow members to </w:t>
            </w:r>
            <w:r>
              <w:rPr>
                <w:rFonts w:ascii="Arial" w:hAnsi="Arial" w:cs="Arial"/>
                <w:sz w:val="18"/>
                <w:szCs w:val="18"/>
              </w:rPr>
              <w:t>access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 the </w:t>
            </w:r>
            <w:bookmarkStart w:id="0" w:name="_GoBack"/>
            <w:r w:rsidR="006645CD">
              <w:rPr>
                <w:rFonts w:ascii="Arial" w:hAnsi="Arial" w:cs="Arial"/>
                <w:sz w:val="18"/>
                <w:szCs w:val="18"/>
              </w:rPr>
              <w:t>toilet</w:t>
            </w:r>
            <w:bookmarkEnd w:id="0"/>
            <w:r w:rsidR="006645CD">
              <w:rPr>
                <w:rFonts w:ascii="Arial" w:hAnsi="Arial" w:cs="Arial"/>
                <w:sz w:val="18"/>
                <w:szCs w:val="18"/>
              </w:rPr>
              <w:t>s</w:t>
            </w:r>
            <w:r w:rsidR="001D44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645CD">
              <w:rPr>
                <w:rFonts w:ascii="Arial" w:hAnsi="Arial" w:cs="Arial"/>
                <w:i/>
                <w:sz w:val="18"/>
                <w:szCs w:val="18"/>
              </w:rPr>
              <w:t>emergency</w:t>
            </w:r>
            <w:r>
              <w:rPr>
                <w:rFonts w:ascii="Arial" w:hAnsi="Arial" w:cs="Arial"/>
                <w:sz w:val="18"/>
                <w:szCs w:val="18"/>
              </w:rPr>
              <w:t xml:space="preserve"> situations only.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 In such cases touchpoints should be sanitised after use.</w:t>
            </w:r>
          </w:p>
          <w:p w14:paraId="328D690A" w14:textId="7577264F" w:rsidR="00081A1E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Club fees should be paid </w:t>
            </w:r>
            <w:r w:rsidR="001D4459">
              <w:rPr>
                <w:rFonts w:ascii="Arial" w:hAnsi="Arial" w:cs="Arial"/>
                <w:sz w:val="18"/>
                <w:szCs w:val="18"/>
              </w:rPr>
              <w:t xml:space="preserve">by members </w:t>
            </w:r>
            <w:r>
              <w:rPr>
                <w:rFonts w:ascii="Arial" w:hAnsi="Arial" w:cs="Arial"/>
                <w:sz w:val="18"/>
                <w:szCs w:val="18"/>
              </w:rPr>
              <w:t>in advance by bank transfer so no cash is to be handled</w:t>
            </w:r>
            <w:r w:rsidR="001D4459">
              <w:rPr>
                <w:rFonts w:ascii="Arial" w:hAnsi="Arial" w:cs="Arial"/>
                <w:sz w:val="18"/>
                <w:szCs w:val="18"/>
              </w:rPr>
              <w:t xml:space="preserve"> at track sessions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03636B" w14:textId="0F9FA2FD" w:rsidR="00081A1E" w:rsidRDefault="00AC4CE9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registration of members in the clubhouse. </w:t>
            </w:r>
            <w:r w:rsidR="00081A1E">
              <w:rPr>
                <w:rFonts w:ascii="Arial" w:hAnsi="Arial" w:cs="Arial"/>
                <w:sz w:val="18"/>
                <w:szCs w:val="18"/>
              </w:rPr>
              <w:t xml:space="preserve">A list of attendees will be </w:t>
            </w:r>
            <w:r>
              <w:rPr>
                <w:rFonts w:ascii="Arial" w:hAnsi="Arial" w:cs="Arial"/>
                <w:sz w:val="18"/>
                <w:szCs w:val="18"/>
              </w:rPr>
              <w:t>taken</w:t>
            </w:r>
            <w:r w:rsidR="00081A1E">
              <w:rPr>
                <w:rFonts w:ascii="Arial" w:hAnsi="Arial" w:cs="Arial"/>
                <w:sz w:val="18"/>
                <w:szCs w:val="18"/>
              </w:rPr>
              <w:t xml:space="preserve"> outside on the track by the club administrator in attendance.</w:t>
            </w:r>
          </w:p>
          <w:p w14:paraId="7B0A0850" w14:textId="079F4A90" w:rsidR="00081A1E" w:rsidRDefault="00081A1E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Clothing and other belongings must not be stored in the clubhouse. They must be stored in a designated place </w:t>
            </w:r>
            <w:r w:rsidR="00AC4CE9">
              <w:rPr>
                <w:rFonts w:ascii="Arial" w:hAnsi="Arial" w:cs="Arial"/>
                <w:sz w:val="18"/>
                <w:szCs w:val="18"/>
              </w:rPr>
              <w:t>by the track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="001D4459">
              <w:rPr>
                <w:rFonts w:ascii="Arial" w:hAnsi="Arial" w:cs="Arial"/>
                <w:sz w:val="18"/>
                <w:szCs w:val="18"/>
              </w:rPr>
              <w:t>member’s</w:t>
            </w:r>
            <w:r>
              <w:rPr>
                <w:rFonts w:ascii="Arial" w:hAnsi="Arial" w:cs="Arial"/>
                <w:sz w:val="18"/>
                <w:szCs w:val="18"/>
              </w:rPr>
              <w:t xml:space="preserve"> belongings must be separated</w:t>
            </w:r>
            <w:r w:rsidR="00AC4CE9">
              <w:rPr>
                <w:rFonts w:ascii="Arial" w:hAnsi="Arial" w:cs="Arial"/>
                <w:sz w:val="18"/>
                <w:szCs w:val="18"/>
              </w:rPr>
              <w:t xml:space="preserve"> from others’ belongings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 The coach and club administrator will ensure this takes place.</w:t>
            </w:r>
          </w:p>
          <w:p w14:paraId="5485C99B" w14:textId="65E6D252" w:rsidR="00081A1E" w:rsidRDefault="00081A1E" w:rsidP="00D620C8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points – e.g. door handles to clubhouse will be wiped down after use</w:t>
            </w:r>
            <w:r w:rsidR="00D620C8">
              <w:rPr>
                <w:rFonts w:ascii="Arial" w:hAnsi="Arial" w:cs="Arial"/>
                <w:sz w:val="18"/>
                <w:szCs w:val="18"/>
              </w:rPr>
              <w:t xml:space="preserve"> (by members if/when used and by club administrator at end of the session).  </w:t>
            </w:r>
            <w:r w:rsidR="006645CD">
              <w:rPr>
                <w:rFonts w:ascii="Arial" w:hAnsi="Arial" w:cs="Arial"/>
                <w:sz w:val="18"/>
                <w:szCs w:val="18"/>
              </w:rPr>
              <w:t>This includes toilet areas (if used).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941AB9" w14:textId="130D06C5" w:rsidR="00081A1E" w:rsidRDefault="00370C8B" w:rsidP="00081A1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2AD409" w14:textId="77777777" w:rsidR="00081A1E" w:rsidRDefault="00081A1E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and</w:t>
            </w:r>
          </w:p>
          <w:p w14:paraId="6BD1F5C2" w14:textId="1AAF009E" w:rsidR="00081A1E" w:rsidRDefault="001D4459" w:rsidP="00081A1E">
            <w:pPr>
              <w:jc w:val="center"/>
              <w:rPr>
                <w:i/>
                <w:color w:val="4472C4" w:themeColor="accent1"/>
                <w:sz w:val="18"/>
                <w:szCs w:val="18"/>
              </w:rPr>
            </w:pPr>
            <w:r>
              <w:rPr>
                <w:sz w:val="18"/>
                <w:szCs w:val="18"/>
              </w:rPr>
              <w:t>Club administrator in attendance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CE0969" w14:textId="117C4AE8" w:rsidR="001D4459" w:rsidRDefault="001D4459" w:rsidP="001D445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at sessions.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4BFDC0" w14:textId="3AAA341D" w:rsidR="00081A1E" w:rsidRDefault="00370C8B" w:rsidP="00081A1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  <w:tr w:rsidR="00081A1E" w:rsidRPr="00433F80" w14:paraId="727BB9BD" w14:textId="77777777" w:rsidTr="00081A1E">
        <w:trPr>
          <w:trHeight w:val="1233"/>
        </w:trPr>
        <w:tc>
          <w:tcPr>
            <w:tcW w:w="1668" w:type="dxa"/>
            <w:vAlign w:val="center"/>
          </w:tcPr>
          <w:p w14:paraId="51CE1F06" w14:textId="1158BF46" w:rsidR="00081A1E" w:rsidRPr="00047BC2" w:rsidRDefault="00081A1E" w:rsidP="001D4459">
            <w:pPr>
              <w:rPr>
                <w:iCs/>
                <w:color w:val="4472C4" w:themeColor="accent1"/>
                <w:sz w:val="18"/>
                <w:szCs w:val="18"/>
              </w:rPr>
            </w:pPr>
            <w:r w:rsidRPr="00405BB8">
              <w:rPr>
                <w:iCs/>
                <w:sz w:val="18"/>
                <w:szCs w:val="18"/>
              </w:rPr>
              <w:t xml:space="preserve">Spread of </w:t>
            </w:r>
            <w:proofErr w:type="spellStart"/>
            <w:r w:rsidR="001D4459">
              <w:rPr>
                <w:iCs/>
                <w:sz w:val="18"/>
                <w:szCs w:val="18"/>
              </w:rPr>
              <w:t>C</w:t>
            </w:r>
            <w:r w:rsidRPr="00405BB8">
              <w:rPr>
                <w:iCs/>
                <w:sz w:val="18"/>
                <w:szCs w:val="18"/>
              </w:rPr>
              <w:t>ovid</w:t>
            </w:r>
            <w:proofErr w:type="spellEnd"/>
            <w:r w:rsidRPr="00405BB8">
              <w:rPr>
                <w:iCs/>
                <w:sz w:val="18"/>
                <w:szCs w:val="18"/>
              </w:rPr>
              <w:t xml:space="preserve"> </w:t>
            </w:r>
            <w:r w:rsidR="000013AA">
              <w:rPr>
                <w:iCs/>
                <w:sz w:val="18"/>
                <w:szCs w:val="18"/>
              </w:rPr>
              <w:t>-</w:t>
            </w:r>
            <w:r w:rsidRPr="00405BB8">
              <w:rPr>
                <w:iCs/>
                <w:sz w:val="18"/>
                <w:szCs w:val="18"/>
              </w:rPr>
              <w:t xml:space="preserve">19 </w:t>
            </w:r>
            <w:r>
              <w:rPr>
                <w:iCs/>
                <w:sz w:val="18"/>
                <w:szCs w:val="18"/>
              </w:rPr>
              <w:t>during the</w:t>
            </w:r>
            <w:r w:rsidRPr="00405BB8">
              <w:rPr>
                <w:iCs/>
                <w:sz w:val="18"/>
                <w:szCs w:val="18"/>
              </w:rPr>
              <w:t xml:space="preserve"> session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6B8902F1" w14:textId="75CD8BD8" w:rsidR="00081A1E" w:rsidRPr="00047BC2" w:rsidRDefault="001D4459" w:rsidP="001D445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Any participant of the session (especially those in high risk groups).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420D" w14:textId="4FD92A19" w:rsidR="00081A1E" w:rsidRPr="001D4459" w:rsidRDefault="00081A1E" w:rsidP="001D4459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Coach will list the rules (as per </w:t>
            </w:r>
            <w:r w:rsidR="001D4459">
              <w:rPr>
                <w:rFonts w:ascii="Arial" w:hAnsi="Arial" w:cs="Arial"/>
                <w:iCs/>
                <w:sz w:val="18"/>
                <w:szCs w:val="18"/>
              </w:rPr>
              <w:t>EERR’s policy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document</w:t>
            </w:r>
            <w:r w:rsidR="001D4459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 w:rsidR="006645CD">
              <w:rPr>
                <w:rFonts w:ascii="Arial" w:hAnsi="Arial" w:cs="Arial"/>
                <w:iCs/>
                <w:sz w:val="18"/>
                <w:szCs w:val="18"/>
              </w:rPr>
              <w:t xml:space="preserve"> at the start of each session. This will </w:t>
            </w:r>
            <w:r w:rsidR="001D4459">
              <w:rPr>
                <w:rFonts w:ascii="Arial" w:hAnsi="Arial" w:cs="Arial"/>
                <w:iCs/>
                <w:sz w:val="18"/>
                <w:szCs w:val="18"/>
              </w:rPr>
              <w:t>include a reminder that members</w:t>
            </w:r>
            <w:r w:rsidRPr="001D4459">
              <w:rPr>
                <w:rFonts w:ascii="Arial" w:hAnsi="Arial" w:cs="Arial"/>
                <w:iCs/>
                <w:sz w:val="18"/>
                <w:szCs w:val="18"/>
              </w:rPr>
              <w:t xml:space="preserve"> must not</w:t>
            </w:r>
            <w:r w:rsidR="000013AA">
              <w:rPr>
                <w:rFonts w:ascii="Arial" w:hAnsi="Arial" w:cs="Arial"/>
                <w:iCs/>
                <w:sz w:val="18"/>
                <w:szCs w:val="18"/>
              </w:rPr>
              <w:t xml:space="preserve"> participate if they have Covid-</w:t>
            </w:r>
            <w:r w:rsidRPr="001D4459">
              <w:rPr>
                <w:rFonts w:ascii="Arial" w:hAnsi="Arial" w:cs="Arial"/>
                <w:iCs/>
                <w:sz w:val="18"/>
                <w:szCs w:val="18"/>
              </w:rPr>
              <w:t xml:space="preserve">19 symptoms. </w:t>
            </w:r>
          </w:p>
          <w:p w14:paraId="2689D10B" w14:textId="582432A6" w:rsidR="00081A1E" w:rsidRPr="00897198" w:rsidRDefault="001D4459" w:rsidP="00081A1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Members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 xml:space="preserve"> are reminded that they must sanitise their hands before and </w:t>
            </w:r>
            <w:r w:rsidR="00AC4CE9">
              <w:rPr>
                <w:rFonts w:ascii="Arial" w:hAnsi="Arial" w:cs="Arial"/>
                <w:iCs/>
                <w:sz w:val="18"/>
                <w:szCs w:val="18"/>
              </w:rPr>
              <w:t>after the session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 xml:space="preserve"> and main</w:t>
            </w:r>
            <w:r>
              <w:rPr>
                <w:rFonts w:ascii="Arial" w:hAnsi="Arial" w:cs="Arial"/>
                <w:iCs/>
                <w:sz w:val="18"/>
                <w:szCs w:val="18"/>
              </w:rPr>
              <w:t>tain</w:t>
            </w:r>
            <w:r w:rsidR="00AC4CE9">
              <w:rPr>
                <w:rFonts w:ascii="Arial" w:hAnsi="Arial" w:cs="Arial"/>
                <w:iCs/>
                <w:sz w:val="18"/>
                <w:szCs w:val="18"/>
              </w:rPr>
              <w:t xml:space="preserve"> at least 1 metre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 xml:space="preserve"> from other runners at all times</w:t>
            </w:r>
            <w:r w:rsidR="00AC4CE9">
              <w:rPr>
                <w:rFonts w:ascii="Arial" w:hAnsi="Arial" w:cs="Arial"/>
                <w:iCs/>
                <w:sz w:val="18"/>
                <w:szCs w:val="18"/>
              </w:rPr>
              <w:t xml:space="preserve"> (2 metres where possible)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161E1BA2" w14:textId="6763AB4E" w:rsidR="00081A1E" w:rsidRPr="00897198" w:rsidRDefault="001D4459" w:rsidP="00081A1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Members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 xml:space="preserve"> instructed not to share water bottles or any equipment. To avoid confusion water bottles should be labelled with names.</w:t>
            </w:r>
          </w:p>
          <w:p w14:paraId="66743634" w14:textId="11A06AFA" w:rsidR="00081A1E" w:rsidRPr="00AF6773" w:rsidRDefault="00081A1E" w:rsidP="00AF6773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AF6773">
              <w:rPr>
                <w:rFonts w:ascii="Arial" w:hAnsi="Arial" w:cs="Arial"/>
                <w:iCs/>
                <w:sz w:val="18"/>
                <w:szCs w:val="18"/>
              </w:rPr>
              <w:t>Coaches must plan sessions that minimise conta</w:t>
            </w:r>
            <w:r w:rsidR="001D4459" w:rsidRPr="00AF6773">
              <w:rPr>
                <w:rFonts w:ascii="Arial" w:hAnsi="Arial" w:cs="Arial"/>
                <w:iCs/>
                <w:sz w:val="18"/>
                <w:szCs w:val="18"/>
              </w:rPr>
              <w:t>ct between members</w:t>
            </w:r>
            <w:r w:rsidRPr="00AF6773">
              <w:rPr>
                <w:rFonts w:ascii="Arial" w:hAnsi="Arial" w:cs="Arial"/>
                <w:iCs/>
                <w:sz w:val="18"/>
                <w:szCs w:val="18"/>
              </w:rPr>
              <w:t xml:space="preserve"> and maximise distance</w:t>
            </w:r>
            <w:r w:rsidR="001D4459" w:rsidRPr="00AF6773">
              <w:rPr>
                <w:rFonts w:ascii="Arial" w:hAnsi="Arial" w:cs="Arial"/>
                <w:iCs/>
                <w:sz w:val="18"/>
                <w:szCs w:val="18"/>
              </w:rPr>
              <w:t xml:space="preserve"> between them</w:t>
            </w:r>
            <w:r w:rsidRPr="00AF6773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AF6773" w:rsidRPr="00AF6773">
              <w:rPr>
                <w:rFonts w:ascii="Arial" w:hAnsi="Arial" w:cs="Arial"/>
                <w:iCs/>
                <w:sz w:val="18"/>
                <w:szCs w:val="18"/>
              </w:rPr>
              <w:t xml:space="preserve"> Coaches won't use activities or games that require members to run in </w:t>
            </w:r>
            <w:r w:rsidR="00AF6773" w:rsidRPr="00AF6773">
              <w:rPr>
                <w:rFonts w:ascii="Arial" w:hAnsi="Arial" w:cs="Arial"/>
                <w:iCs/>
                <w:sz w:val="18"/>
                <w:szCs w:val="18"/>
              </w:rPr>
              <w:lastRenderedPageBreak/>
              <w:t>close proximity to one another. Runners will</w:t>
            </w:r>
            <w:r w:rsidR="00AF6773">
              <w:rPr>
                <w:rFonts w:ascii="Arial" w:hAnsi="Arial" w:cs="Arial"/>
                <w:iCs/>
                <w:sz w:val="18"/>
                <w:szCs w:val="18"/>
              </w:rPr>
              <w:t xml:space="preserve"> be instructed to</w:t>
            </w:r>
            <w:r w:rsidR="00AF6773" w:rsidRPr="00AF6773">
              <w:rPr>
                <w:rFonts w:ascii="Arial" w:hAnsi="Arial" w:cs="Arial"/>
                <w:iCs/>
                <w:sz w:val="18"/>
                <w:szCs w:val="18"/>
              </w:rPr>
              <w:t xml:space="preserve"> run in lanes 1, 3, 5 and 7 only and will be staggered when they start. They will be instructed to maintain distance when running and not to run side by side or directly behind each other</w:t>
            </w:r>
            <w:r w:rsidR="00AF6773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0B20216B" w14:textId="0519A879" w:rsidR="00D620C8" w:rsidRPr="00AF6773" w:rsidRDefault="001D4459" w:rsidP="00D620C8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4472C4" w:themeColor="accent1"/>
                <w:sz w:val="18"/>
                <w:szCs w:val="18"/>
              </w:rPr>
            </w:pPr>
            <w:r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Coaches to </w:t>
            </w:r>
            <w:r w:rsidR="00AC4CE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limit </w:t>
            </w:r>
            <w:r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the use of any equipment </w:t>
            </w:r>
            <w:r w:rsidR="002D1F5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(cones, mini hurdles, batons </w:t>
            </w:r>
            <w:proofErr w:type="spellStart"/>
            <w:r w:rsidR="002D1F5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etc</w:t>
            </w:r>
            <w:proofErr w:type="spellEnd"/>
            <w:r w:rsidR="002D1F5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) </w:t>
            </w:r>
            <w:r w:rsidR="00AC4CE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in sessions </w:t>
            </w:r>
            <w:r w:rsidR="00081A1E"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to</w:t>
            </w:r>
            <w:r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an</w:t>
            </w:r>
            <w:r w:rsidR="00081A1E"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absolute minimum.</w:t>
            </w:r>
          </w:p>
          <w:p w14:paraId="50C1C062" w14:textId="68AE775B" w:rsidR="00AF6773" w:rsidRPr="00AF6773" w:rsidRDefault="00AF6773" w:rsidP="00D620C8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AF677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Coaches must bring their own whistle and stopwatch to the session and not share theirs with other coaches.</w:t>
            </w:r>
          </w:p>
          <w:p w14:paraId="563E7762" w14:textId="3FB6985F" w:rsidR="00081A1E" w:rsidRPr="00047BC2" w:rsidRDefault="00D620C8" w:rsidP="00D620C8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Members will be instructed to run with face mask in pocket in case needed in unexpected circumstances (e.g. first aid).</w:t>
            </w:r>
            <w:r w:rsidR="00081A1E"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76BC0D" w14:textId="4860923C" w:rsidR="00081A1E" w:rsidRPr="00047BC2" w:rsidRDefault="00370C8B" w:rsidP="00081A1E">
            <w:pPr>
              <w:jc w:val="center"/>
              <w:rPr>
                <w:iCs/>
                <w:color w:val="4472C4" w:themeColor="accent1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190335" w14:textId="237A87EA" w:rsidR="00081A1E" w:rsidRDefault="00081A1E" w:rsidP="00081A1E">
            <w:pPr>
              <w:jc w:val="center"/>
              <w:rPr>
                <w:i/>
                <w:color w:val="4472C4" w:themeColor="accent1"/>
                <w:sz w:val="18"/>
                <w:szCs w:val="18"/>
              </w:rPr>
            </w:pPr>
          </w:p>
          <w:p w14:paraId="1DA3882D" w14:textId="38D441E8" w:rsidR="00081A1E" w:rsidRPr="00047BC2" w:rsidRDefault="001D4459" w:rsidP="00081A1E">
            <w:pPr>
              <w:rPr>
                <w:iCs/>
                <w:color w:val="4472C4" w:themeColor="accent1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Coach and all participants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ABD5DB" w14:textId="67E583F6" w:rsidR="00081A1E" w:rsidRPr="00047BC2" w:rsidRDefault="00081A1E" w:rsidP="00081A1E">
            <w:pPr>
              <w:jc w:val="center"/>
              <w:rPr>
                <w:iCs/>
                <w:sz w:val="18"/>
                <w:szCs w:val="18"/>
              </w:rPr>
            </w:pPr>
          </w:p>
          <w:p w14:paraId="12D1B9FA" w14:textId="3A548100" w:rsidR="00081A1E" w:rsidRPr="00047BC2" w:rsidRDefault="001D4459" w:rsidP="00081A1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at sessions</w:t>
            </w:r>
          </w:p>
          <w:p w14:paraId="12D87268" w14:textId="60714EE4" w:rsidR="00081A1E" w:rsidRPr="00047BC2" w:rsidRDefault="00081A1E" w:rsidP="00081A1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A9B74E" w14:textId="3FB22608" w:rsidR="00081A1E" w:rsidRPr="00047BC2" w:rsidRDefault="00081A1E" w:rsidP="00081A1E">
            <w:pPr>
              <w:jc w:val="center"/>
              <w:rPr>
                <w:iCs/>
                <w:sz w:val="18"/>
                <w:szCs w:val="18"/>
              </w:rPr>
            </w:pPr>
          </w:p>
          <w:p w14:paraId="4DE9F5AA" w14:textId="5DD5DCBF" w:rsidR="00081A1E" w:rsidRPr="00047BC2" w:rsidRDefault="00370C8B" w:rsidP="00081A1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  <w:p w14:paraId="23825BCB" w14:textId="77777777" w:rsidR="00081A1E" w:rsidRPr="00047BC2" w:rsidRDefault="00081A1E" w:rsidP="00081A1E">
            <w:pPr>
              <w:jc w:val="center"/>
              <w:rPr>
                <w:iCs/>
                <w:sz w:val="18"/>
                <w:szCs w:val="18"/>
              </w:rPr>
            </w:pPr>
          </w:p>
          <w:p w14:paraId="5B0836D6" w14:textId="77777777" w:rsidR="00081A1E" w:rsidRPr="00047BC2" w:rsidRDefault="00081A1E" w:rsidP="00081A1E">
            <w:pPr>
              <w:jc w:val="center"/>
              <w:rPr>
                <w:iCs/>
                <w:sz w:val="18"/>
                <w:szCs w:val="18"/>
              </w:rPr>
            </w:pPr>
          </w:p>
          <w:p w14:paraId="41B5B208" w14:textId="21BF371D" w:rsidR="00081A1E" w:rsidRPr="00047BC2" w:rsidRDefault="00081A1E" w:rsidP="00081A1E">
            <w:pPr>
              <w:rPr>
                <w:iCs/>
                <w:sz w:val="18"/>
                <w:szCs w:val="18"/>
              </w:rPr>
            </w:pPr>
          </w:p>
        </w:tc>
      </w:tr>
      <w:tr w:rsidR="00081A1E" w:rsidRPr="00433F80" w14:paraId="18E714DB" w14:textId="77777777" w:rsidTr="00370C8B">
        <w:tc>
          <w:tcPr>
            <w:tcW w:w="1668" w:type="dxa"/>
            <w:vAlign w:val="center"/>
          </w:tcPr>
          <w:p w14:paraId="4DED7443" w14:textId="4FDD2673" w:rsidR="00081A1E" w:rsidRPr="00433F80" w:rsidRDefault="00081A1E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toilets</w:t>
            </w:r>
          </w:p>
        </w:tc>
        <w:tc>
          <w:tcPr>
            <w:tcW w:w="1764" w:type="dxa"/>
            <w:vAlign w:val="center"/>
          </w:tcPr>
          <w:p w14:paraId="2992172B" w14:textId="429D4A02" w:rsidR="00081A1E" w:rsidRPr="00433F80" w:rsidRDefault="00081A1E" w:rsidP="001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 w:rsidR="001D4459">
              <w:rPr>
                <w:sz w:val="18"/>
                <w:szCs w:val="18"/>
              </w:rPr>
              <w:t>member</w:t>
            </w:r>
            <w:r>
              <w:rPr>
                <w:sz w:val="18"/>
                <w:szCs w:val="18"/>
              </w:rPr>
              <w:t xml:space="preserve"> using a toilet</w:t>
            </w:r>
            <w:r w:rsidR="001D4459"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vAlign w:val="center"/>
          </w:tcPr>
          <w:p w14:paraId="58A694F0" w14:textId="5A36FB2E" w:rsidR="004A4C73" w:rsidRDefault="004A4C73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will be encouraged to use toilets before arriving at the session to minimise use.</w:t>
            </w:r>
          </w:p>
          <w:p w14:paraId="715AF978" w14:textId="2B2EA426" w:rsidR="00081A1E" w:rsidRPr="004A4C73" w:rsidRDefault="004A4C73" w:rsidP="00A96BB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4A4C73">
              <w:rPr>
                <w:rFonts w:ascii="Arial" w:hAnsi="Arial" w:cs="Arial"/>
                <w:sz w:val="18"/>
                <w:szCs w:val="18"/>
              </w:rPr>
              <w:t>Use of toilets in the club</w:t>
            </w:r>
            <w:r w:rsidR="00D620C8" w:rsidRPr="004A4C73">
              <w:rPr>
                <w:rFonts w:ascii="Arial" w:hAnsi="Arial" w:cs="Arial"/>
                <w:sz w:val="18"/>
                <w:szCs w:val="18"/>
              </w:rPr>
              <w:t>house w</w:t>
            </w:r>
            <w:r w:rsidRPr="004A4C73">
              <w:rPr>
                <w:rFonts w:ascii="Arial" w:hAnsi="Arial" w:cs="Arial"/>
                <w:sz w:val="18"/>
                <w:szCs w:val="18"/>
              </w:rPr>
              <w:t>i</w:t>
            </w:r>
            <w:r w:rsidR="00D620C8" w:rsidRPr="004A4C73">
              <w:rPr>
                <w:rFonts w:ascii="Arial" w:hAnsi="Arial" w:cs="Arial"/>
                <w:sz w:val="18"/>
                <w:szCs w:val="18"/>
              </w:rPr>
              <w:t>ll</w:t>
            </w:r>
            <w:r w:rsidRPr="004A4C73">
              <w:rPr>
                <w:rFonts w:ascii="Arial" w:hAnsi="Arial" w:cs="Arial"/>
                <w:sz w:val="18"/>
                <w:szCs w:val="18"/>
              </w:rPr>
              <w:t xml:space="preserve"> be discouraged, but will be available f</w:t>
            </w:r>
            <w:r>
              <w:rPr>
                <w:rFonts w:ascii="Arial" w:hAnsi="Arial" w:cs="Arial"/>
                <w:sz w:val="18"/>
                <w:szCs w:val="18"/>
              </w:rPr>
              <w:t>or those that really need them and in</w:t>
            </w:r>
            <w:r w:rsidR="00D620C8" w:rsidRPr="004A4C73">
              <w:rPr>
                <w:rFonts w:ascii="Arial" w:hAnsi="Arial" w:cs="Arial"/>
                <w:sz w:val="18"/>
                <w:szCs w:val="18"/>
              </w:rPr>
              <w:t xml:space="preserve"> exceptional/emergency circumstances.</w:t>
            </w:r>
            <w:r w:rsidR="001D4459" w:rsidRPr="004A4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946441" w14:textId="757E5905" w:rsidR="00AC4CE9" w:rsidRDefault="00AF6773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C4CE9">
              <w:rPr>
                <w:rFonts w:ascii="Arial" w:hAnsi="Arial" w:cs="Arial"/>
                <w:sz w:val="18"/>
                <w:szCs w:val="18"/>
              </w:rPr>
              <w:t>oilets in Newham Leisure Centre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not be accessible.</w:t>
            </w:r>
          </w:p>
          <w:p w14:paraId="7BAD5177" w14:textId="05E45B1E" w:rsidR="00081A1E" w:rsidRDefault="00081A1E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will be instructed to wash</w:t>
            </w:r>
            <w:r w:rsidR="00AF6773">
              <w:rPr>
                <w:rFonts w:ascii="Arial" w:hAnsi="Arial" w:cs="Arial"/>
                <w:sz w:val="18"/>
                <w:szCs w:val="18"/>
              </w:rPr>
              <w:t>/sanitise</w:t>
            </w:r>
            <w:r>
              <w:rPr>
                <w:rFonts w:ascii="Arial" w:hAnsi="Arial" w:cs="Arial"/>
                <w:sz w:val="18"/>
                <w:szCs w:val="18"/>
              </w:rPr>
              <w:t xml:space="preserve"> hands thoroughly after use and to use hand sanitiser</w:t>
            </w:r>
          </w:p>
          <w:p w14:paraId="26D65492" w14:textId="77777777" w:rsidR="00AF6773" w:rsidRDefault="00AF6773" w:rsidP="00AF6773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 areas must be sanitised by the user and club administrator if/when used.</w:t>
            </w:r>
          </w:p>
          <w:p w14:paraId="35F3FD0E" w14:textId="3F38887F" w:rsidR="00D620C8" w:rsidRPr="00433F80" w:rsidRDefault="00D620C8" w:rsidP="00D620C8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sign summarising these protocols will be affixed to the toilet doors.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14:paraId="6C3FC00D" w14:textId="5FDDEA5B" w:rsidR="00081A1E" w:rsidRPr="00433F80" w:rsidRDefault="00370C8B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14:paraId="435FE3EA" w14:textId="7DC9F90A" w:rsidR="00370C8B" w:rsidRDefault="00370C8B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Club administrator in attendance for reinforcing the message. </w:t>
            </w:r>
          </w:p>
          <w:p w14:paraId="5235FECB" w14:textId="77777777" w:rsidR="00370C8B" w:rsidRDefault="00370C8B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4B794E0" w14:textId="159AF791" w:rsidR="00081A1E" w:rsidRDefault="001D4459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members</w:t>
            </w:r>
            <w:r w:rsidR="00370C8B">
              <w:rPr>
                <w:sz w:val="18"/>
                <w:szCs w:val="18"/>
              </w:rPr>
              <w:t xml:space="preserve"> for undertaking the action.</w:t>
            </w:r>
          </w:p>
        </w:tc>
        <w:tc>
          <w:tcPr>
            <w:tcW w:w="1701" w:type="dxa"/>
            <w:shd w:val="clear" w:color="auto" w:fill="auto"/>
          </w:tcPr>
          <w:p w14:paraId="2E3AEEA7" w14:textId="77777777" w:rsidR="001D4459" w:rsidRPr="00047BC2" w:rsidRDefault="001D4459" w:rsidP="001D445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at sessions</w:t>
            </w:r>
          </w:p>
          <w:p w14:paraId="71D753C7" w14:textId="6E300078" w:rsidR="00081A1E" w:rsidRDefault="00081A1E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B5E38A" w14:textId="0324C6E3" w:rsidR="00081A1E" w:rsidRDefault="00370C8B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  <w:tr w:rsidR="00081A1E" w:rsidRPr="00433F80" w14:paraId="2012D5A6" w14:textId="77777777" w:rsidTr="00370C8B">
        <w:tc>
          <w:tcPr>
            <w:tcW w:w="1668" w:type="dxa"/>
            <w:vAlign w:val="center"/>
          </w:tcPr>
          <w:p w14:paraId="61593312" w14:textId="3E17DE5D" w:rsidR="00081A1E" w:rsidRDefault="00081A1E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Socialising before and after</w:t>
            </w:r>
          </w:p>
        </w:tc>
        <w:tc>
          <w:tcPr>
            <w:tcW w:w="1764" w:type="dxa"/>
            <w:vAlign w:val="center"/>
          </w:tcPr>
          <w:p w14:paraId="360915DA" w14:textId="1017742D" w:rsidR="00081A1E" w:rsidRDefault="000657A6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participants in the session</w:t>
            </w:r>
          </w:p>
        </w:tc>
        <w:tc>
          <w:tcPr>
            <w:tcW w:w="5386" w:type="dxa"/>
            <w:vAlign w:val="center"/>
          </w:tcPr>
          <w:p w14:paraId="684BF9A2" w14:textId="540029E6" w:rsidR="00081A1E" w:rsidRDefault="00081A1E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will be encouraged to go straight home after the session and not stay to </w:t>
            </w:r>
            <w:r w:rsidR="00AC4CE9">
              <w:rPr>
                <w:rFonts w:ascii="Arial" w:hAnsi="Arial" w:cs="Arial"/>
                <w:sz w:val="18"/>
                <w:szCs w:val="18"/>
              </w:rPr>
              <w:t>socialise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5FD5BA" w14:textId="4A629479" w:rsidR="00081A1E" w:rsidRDefault="00081A1E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will be encouraged to join the club’s virtual training sessions whe</w:t>
            </w:r>
            <w:r w:rsidR="00AC4CE9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 they can socialise with each other more safely and/or to use the club’s social media</w:t>
            </w:r>
            <w:r w:rsidR="00AC4CE9">
              <w:rPr>
                <w:rFonts w:ascii="Arial" w:hAnsi="Arial" w:cs="Arial"/>
                <w:sz w:val="18"/>
                <w:szCs w:val="18"/>
              </w:rPr>
              <w:t xml:space="preserve"> platforms for general </w:t>
            </w:r>
            <w:r w:rsidR="003472C6">
              <w:rPr>
                <w:rFonts w:ascii="Arial" w:hAnsi="Arial" w:cs="Arial"/>
                <w:sz w:val="18"/>
                <w:szCs w:val="18"/>
              </w:rPr>
              <w:t>discussion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F319A0" w14:textId="77777777" w:rsidR="000013AA" w:rsidRPr="00AE5E49" w:rsidRDefault="00081A1E" w:rsidP="00D620C8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who are struggling with personal issues and/or isolation will be directed to the club’s welfare secretary</w:t>
            </w:r>
            <w:r w:rsidR="00AC4CE9">
              <w:rPr>
                <w:rFonts w:ascii="Arial" w:hAnsi="Arial" w:cs="Arial"/>
                <w:sz w:val="18"/>
                <w:szCs w:val="18"/>
              </w:rPr>
              <w:t xml:space="preserve"> for help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47BB2F" w14:textId="6972E6FA" w:rsidR="00AE5E49" w:rsidRPr="00D620C8" w:rsidRDefault="00AE5E49" w:rsidP="00AE5E49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will be a strict no spectator rule and any non-members or non-participants will be asked to leave.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14:paraId="73E4EB10" w14:textId="3193717A" w:rsidR="00081A1E" w:rsidRDefault="00370C8B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14:paraId="301AC1B8" w14:textId="2F93284A" w:rsidR="00081A1E" w:rsidRDefault="00081A1E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r w:rsidR="001D4459">
              <w:rPr>
                <w:sz w:val="18"/>
                <w:szCs w:val="18"/>
              </w:rPr>
              <w:t>members</w:t>
            </w:r>
          </w:p>
        </w:tc>
        <w:tc>
          <w:tcPr>
            <w:tcW w:w="1701" w:type="dxa"/>
            <w:shd w:val="clear" w:color="auto" w:fill="auto"/>
          </w:tcPr>
          <w:p w14:paraId="5CCF21AE" w14:textId="1ACF36B2" w:rsidR="003472C6" w:rsidRPr="00047BC2" w:rsidRDefault="003472C6" w:rsidP="003472C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immediately after sessions</w:t>
            </w:r>
          </w:p>
          <w:p w14:paraId="0D8681E5" w14:textId="0869EA7D" w:rsidR="00081A1E" w:rsidRDefault="00081A1E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31DDB1" w14:textId="533FBF8B" w:rsidR="00081A1E" w:rsidRDefault="00370C8B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  <w:tr w:rsidR="000657A6" w:rsidRPr="00433F80" w14:paraId="3E2C911A" w14:textId="77777777" w:rsidTr="000657A6">
        <w:tc>
          <w:tcPr>
            <w:tcW w:w="1668" w:type="dxa"/>
            <w:vAlign w:val="center"/>
          </w:tcPr>
          <w:p w14:paraId="22B37B11" w14:textId="3A4D1186" w:rsidR="000657A6" w:rsidRDefault="000657A6" w:rsidP="00065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Hazard on track may cause a member to trip, fall </w:t>
            </w:r>
            <w:r w:rsidR="00AC4CE9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injur</w:t>
            </w:r>
            <w:r w:rsidR="00AC4CE9">
              <w:rPr>
                <w:sz w:val="18"/>
                <w:szCs w:val="18"/>
              </w:rPr>
              <w:t>e themselves</w:t>
            </w:r>
            <w:r>
              <w:rPr>
                <w:sz w:val="18"/>
                <w:szCs w:val="18"/>
              </w:rPr>
              <w:t>.</w:t>
            </w:r>
          </w:p>
          <w:p w14:paraId="4A4E1BFB" w14:textId="77777777" w:rsidR="000657A6" w:rsidRDefault="000657A6" w:rsidP="000657A6">
            <w:pPr>
              <w:rPr>
                <w:sz w:val="18"/>
                <w:szCs w:val="18"/>
              </w:rPr>
            </w:pPr>
          </w:p>
          <w:p w14:paraId="1C952C23" w14:textId="017A40F8" w:rsidR="000657A6" w:rsidRDefault="000657A6" w:rsidP="00065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may require first aid and </w:t>
            </w:r>
            <w:r w:rsidR="000E6BF2">
              <w:rPr>
                <w:sz w:val="18"/>
                <w:szCs w:val="18"/>
              </w:rPr>
              <w:t>thus increase the risk of Covid-</w:t>
            </w:r>
            <w:r>
              <w:rPr>
                <w:sz w:val="18"/>
                <w:szCs w:val="18"/>
              </w:rPr>
              <w:t>19 transmission.</w:t>
            </w:r>
          </w:p>
        </w:tc>
        <w:tc>
          <w:tcPr>
            <w:tcW w:w="1764" w:type="dxa"/>
            <w:vAlign w:val="center"/>
          </w:tcPr>
          <w:p w14:paraId="21CAFED4" w14:textId="2F8ACFFD" w:rsidR="000657A6" w:rsidRDefault="000657A6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participants in the session</w:t>
            </w:r>
          </w:p>
        </w:tc>
        <w:tc>
          <w:tcPr>
            <w:tcW w:w="5386" w:type="dxa"/>
            <w:vAlign w:val="center"/>
          </w:tcPr>
          <w:p w14:paraId="4D9D831C" w14:textId="77777777" w:rsidR="000657A6" w:rsidRDefault="000657A6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the track is free of debris or other hazards in advance of the session.</w:t>
            </w:r>
          </w:p>
          <w:p w14:paraId="6330E3F9" w14:textId="77777777" w:rsidR="000657A6" w:rsidRDefault="000657A6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Avoid session content that is likely to overly increase the risk of injury.</w:t>
            </w:r>
          </w:p>
          <w:p w14:paraId="68A20D7E" w14:textId="57C3ADB7" w:rsidR="000657A6" w:rsidRDefault="000657A6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Cancel sessions if weather conditions are particularly hazardous (e.g. torrential rain, ice or snow). </w:t>
            </w:r>
            <w:r w:rsidR="003472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HIIT</w:t>
            </w:r>
            <w:r w:rsidR="003472C6">
              <w:rPr>
                <w:rFonts w:ascii="Arial" w:hAnsi="Arial" w:cs="Arial"/>
                <w:sz w:val="18"/>
                <w:szCs w:val="18"/>
              </w:rPr>
              <w:t>-type fitness</w:t>
            </w:r>
            <w:r>
              <w:rPr>
                <w:rFonts w:ascii="Arial" w:hAnsi="Arial" w:cs="Arial"/>
                <w:sz w:val="18"/>
                <w:szCs w:val="18"/>
              </w:rPr>
              <w:t xml:space="preserve"> session should be conducted via Zoom </w:t>
            </w:r>
            <w:r w:rsidR="003472C6">
              <w:rPr>
                <w:rFonts w:ascii="Arial" w:hAnsi="Arial" w:cs="Arial"/>
                <w:sz w:val="18"/>
                <w:szCs w:val="18"/>
              </w:rPr>
              <w:t xml:space="preserve">as an alternative </w:t>
            </w:r>
            <w:r>
              <w:rPr>
                <w:rFonts w:ascii="Arial" w:hAnsi="Arial" w:cs="Arial"/>
                <w:sz w:val="18"/>
                <w:szCs w:val="18"/>
              </w:rPr>
              <w:t>in such scenarios.</w:t>
            </w:r>
          </w:p>
          <w:p w14:paraId="2E8253EE" w14:textId="77777777" w:rsidR="000657A6" w:rsidRDefault="000657A6" w:rsidP="000657A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Pause or end sessions immediately if</w:t>
            </w:r>
            <w:r w:rsidR="003472C6">
              <w:rPr>
                <w:rFonts w:ascii="Arial" w:hAnsi="Arial" w:cs="Arial"/>
                <w:sz w:val="18"/>
                <w:szCs w:val="18"/>
              </w:rPr>
              <w:t xml:space="preserve"> unexpected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hazards materialise.</w:t>
            </w:r>
          </w:p>
          <w:p w14:paraId="039EC2C4" w14:textId="0AB95B64" w:rsidR="003472C6" w:rsidRDefault="003472C6" w:rsidP="000657A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and hazards and injuries to club administrators and complete necessary documentation.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7CA29212" w14:textId="62E78FFF" w:rsidR="000657A6" w:rsidRDefault="000657A6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  <w:shd w:val="clear" w:color="auto" w:fill="auto"/>
          </w:tcPr>
          <w:p w14:paraId="03CAB793" w14:textId="3B4B8FE5" w:rsidR="000657A6" w:rsidRDefault="000657A6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701" w:type="dxa"/>
            <w:shd w:val="clear" w:color="auto" w:fill="auto"/>
          </w:tcPr>
          <w:p w14:paraId="171662B1" w14:textId="57F66D6F" w:rsidR="000657A6" w:rsidRPr="00047BC2" w:rsidRDefault="000657A6" w:rsidP="000657A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immediately before and during sessions</w:t>
            </w:r>
          </w:p>
          <w:p w14:paraId="12F13FC6" w14:textId="77777777" w:rsidR="000657A6" w:rsidRDefault="000657A6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283957" w14:textId="26016BF4" w:rsidR="000657A6" w:rsidRDefault="003472C6" w:rsidP="00081A1E">
            <w:pPr>
              <w:tabs>
                <w:tab w:val="left" w:pos="465"/>
                <w:tab w:val="center" w:pos="529"/>
              </w:tabs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  <w:tr w:rsidR="00081A1E" w:rsidRPr="00433F80" w14:paraId="0C0D63E4" w14:textId="77777777" w:rsidTr="00081A1E">
        <w:tc>
          <w:tcPr>
            <w:tcW w:w="1668" w:type="dxa"/>
            <w:vAlign w:val="center"/>
          </w:tcPr>
          <w:p w14:paraId="67F4139A" w14:textId="001A4148" w:rsidR="00081A1E" w:rsidRDefault="00081A1E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</w:t>
            </w:r>
          </w:p>
        </w:tc>
        <w:tc>
          <w:tcPr>
            <w:tcW w:w="1764" w:type="dxa"/>
            <w:vAlign w:val="center"/>
          </w:tcPr>
          <w:p w14:paraId="1FDF8861" w14:textId="77777777" w:rsidR="000657A6" w:rsidRDefault="00081A1E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runner who has an injury</w:t>
            </w:r>
            <w:r w:rsidR="000657A6">
              <w:rPr>
                <w:sz w:val="18"/>
                <w:szCs w:val="18"/>
              </w:rPr>
              <w:t>.</w:t>
            </w:r>
          </w:p>
          <w:p w14:paraId="23013ACC" w14:textId="77777777" w:rsidR="000657A6" w:rsidRDefault="000657A6" w:rsidP="00081A1E">
            <w:pPr>
              <w:rPr>
                <w:sz w:val="18"/>
                <w:szCs w:val="18"/>
              </w:rPr>
            </w:pPr>
          </w:p>
          <w:p w14:paraId="19A0E7AB" w14:textId="66145F45" w:rsidR="00081A1E" w:rsidRDefault="000657A6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person administrating first aid.</w:t>
            </w:r>
          </w:p>
        </w:tc>
        <w:tc>
          <w:tcPr>
            <w:tcW w:w="5386" w:type="dxa"/>
            <w:vAlign w:val="center"/>
          </w:tcPr>
          <w:p w14:paraId="4A57C23F" w14:textId="3377E723" w:rsidR="000657A6" w:rsidRPr="000657A6" w:rsidRDefault="000657A6" w:rsidP="000657A6">
            <w:pPr>
              <w:rPr>
                <w:sz w:val="18"/>
                <w:szCs w:val="18"/>
              </w:rPr>
            </w:pPr>
          </w:p>
          <w:p w14:paraId="5FD759E2" w14:textId="43F3E7FB" w:rsidR="00081A1E" w:rsidRPr="00D620C8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D620C8">
              <w:rPr>
                <w:rFonts w:ascii="Arial" w:hAnsi="Arial" w:cs="Arial"/>
                <w:sz w:val="18"/>
                <w:szCs w:val="18"/>
              </w:rPr>
              <w:t xml:space="preserve">First aid equipment </w:t>
            </w:r>
            <w:r w:rsidR="003472C6" w:rsidRPr="00D620C8">
              <w:rPr>
                <w:rFonts w:ascii="Arial" w:hAnsi="Arial" w:cs="Arial"/>
                <w:sz w:val="18"/>
                <w:szCs w:val="18"/>
              </w:rPr>
              <w:t>will</w:t>
            </w:r>
            <w:r w:rsidRPr="00D620C8">
              <w:rPr>
                <w:rFonts w:ascii="Arial" w:hAnsi="Arial" w:cs="Arial"/>
                <w:sz w:val="18"/>
                <w:szCs w:val="18"/>
              </w:rPr>
              <w:t xml:space="preserve"> be available in the club house. It </w:t>
            </w:r>
            <w:r w:rsidR="003472C6" w:rsidRPr="00D620C8">
              <w:rPr>
                <w:rFonts w:ascii="Arial" w:hAnsi="Arial" w:cs="Arial"/>
                <w:sz w:val="18"/>
                <w:szCs w:val="18"/>
              </w:rPr>
              <w:t>will</w:t>
            </w:r>
            <w:r w:rsidRPr="00D620C8">
              <w:rPr>
                <w:rFonts w:ascii="Arial" w:hAnsi="Arial" w:cs="Arial"/>
                <w:sz w:val="18"/>
                <w:szCs w:val="18"/>
              </w:rPr>
              <w:t xml:space="preserve"> include masks</w:t>
            </w:r>
            <w:r w:rsidR="003472C6" w:rsidRPr="00D620C8">
              <w:rPr>
                <w:rFonts w:ascii="Arial" w:hAnsi="Arial" w:cs="Arial"/>
                <w:sz w:val="18"/>
                <w:szCs w:val="18"/>
              </w:rPr>
              <w:t>, sanitiser</w:t>
            </w:r>
            <w:r w:rsidRPr="00D620C8">
              <w:rPr>
                <w:rFonts w:ascii="Arial" w:hAnsi="Arial" w:cs="Arial"/>
                <w:sz w:val="18"/>
                <w:szCs w:val="18"/>
              </w:rPr>
              <w:t xml:space="preserve"> and gloves</w:t>
            </w:r>
          </w:p>
          <w:p w14:paraId="63A00FF0" w14:textId="1DBFBD0E" w:rsidR="00081A1E" w:rsidRPr="00D620C8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D620C8">
              <w:rPr>
                <w:rFonts w:ascii="Arial" w:hAnsi="Arial" w:cs="Arial"/>
                <w:sz w:val="18"/>
                <w:szCs w:val="18"/>
              </w:rPr>
              <w:t xml:space="preserve">First aiders should not be over 55 or </w:t>
            </w:r>
            <w:r w:rsidR="00D620C8" w:rsidRPr="00D620C8">
              <w:rPr>
                <w:rFonts w:ascii="Arial" w:hAnsi="Arial" w:cs="Arial"/>
                <w:sz w:val="18"/>
                <w:szCs w:val="18"/>
              </w:rPr>
              <w:t xml:space="preserve">be in a high risk group (e.g. </w:t>
            </w:r>
            <w:r w:rsidRPr="00D620C8">
              <w:rPr>
                <w:rFonts w:ascii="Arial" w:hAnsi="Arial" w:cs="Arial"/>
                <w:sz w:val="18"/>
                <w:szCs w:val="18"/>
              </w:rPr>
              <w:t>have underlying health conditions</w:t>
            </w:r>
            <w:r w:rsidR="00D620C8" w:rsidRPr="00D620C8">
              <w:rPr>
                <w:rFonts w:ascii="Arial" w:hAnsi="Arial" w:cs="Arial"/>
                <w:sz w:val="18"/>
                <w:szCs w:val="18"/>
              </w:rPr>
              <w:t>)</w:t>
            </w:r>
            <w:r w:rsidR="00D6188B" w:rsidRPr="00D620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90460E" w14:textId="59938F02" w:rsidR="00081A1E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aider </w:t>
            </w:r>
            <w:r w:rsidR="003472C6">
              <w:rPr>
                <w:rFonts w:ascii="Arial" w:hAnsi="Arial" w:cs="Arial"/>
                <w:sz w:val="18"/>
                <w:szCs w:val="18"/>
              </w:rPr>
              <w:t>must</w:t>
            </w:r>
            <w:r>
              <w:rPr>
                <w:rFonts w:ascii="Arial" w:hAnsi="Arial" w:cs="Arial"/>
                <w:sz w:val="18"/>
                <w:szCs w:val="18"/>
              </w:rPr>
              <w:t xml:space="preserve"> wear a mask and gloves. If possible </w:t>
            </w:r>
            <w:r w:rsidR="003472C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and appropriate</w:t>
            </w:r>
            <w:r w:rsidR="003472C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injured runner should put on a mask</w:t>
            </w:r>
            <w:r w:rsidR="003472C6">
              <w:rPr>
                <w:rFonts w:ascii="Arial" w:hAnsi="Arial" w:cs="Arial"/>
                <w:sz w:val="18"/>
                <w:szCs w:val="18"/>
              </w:rPr>
              <w:t xml:space="preserve"> before first aid is administered.</w:t>
            </w:r>
          </w:p>
          <w:p w14:paraId="09585EA0" w14:textId="1DA6FF22" w:rsidR="00081A1E" w:rsidRPr="000657A6" w:rsidRDefault="00081A1E" w:rsidP="000657A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Where injury is not too serious the runner should be encouraged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care</w:t>
            </w:r>
            <w:proofErr w:type="spellEnd"/>
            <w:r w:rsidR="0034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1E32E6C9" w14:textId="1A2489B8" w:rsidR="00081A1E" w:rsidRDefault="00370C8B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  <w:shd w:val="clear" w:color="auto" w:fill="auto"/>
          </w:tcPr>
          <w:p w14:paraId="21CC6B83" w14:textId="0005639A" w:rsidR="00081A1E" w:rsidRDefault="00370C8B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</w:t>
            </w:r>
            <w:r w:rsidR="001D445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hes</w:t>
            </w:r>
            <w:r w:rsidR="001D4459">
              <w:rPr>
                <w:sz w:val="18"/>
                <w:szCs w:val="18"/>
              </w:rPr>
              <w:t xml:space="preserve"> and first aider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1BB9E45" w14:textId="6768BD07" w:rsidR="00370C8B" w:rsidRPr="00047BC2" w:rsidRDefault="00370C8B" w:rsidP="00370C8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at sessions</w:t>
            </w:r>
            <w:r w:rsidR="003472C6">
              <w:rPr>
                <w:iCs/>
                <w:sz w:val="18"/>
                <w:szCs w:val="18"/>
              </w:rPr>
              <w:t xml:space="preserve"> if incidents occur.</w:t>
            </w:r>
          </w:p>
          <w:p w14:paraId="3A4546CC" w14:textId="77777777" w:rsidR="00081A1E" w:rsidRDefault="00081A1E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B9E185" w14:textId="6B9422F7" w:rsidR="00081A1E" w:rsidRDefault="003472C6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</w:tbl>
    <w:p w14:paraId="7417C270" w14:textId="77777777" w:rsidR="004B70ED" w:rsidRDefault="004B70ED" w:rsidP="00433F80">
      <w:pPr>
        <w:rPr>
          <w:sz w:val="18"/>
          <w:szCs w:val="18"/>
        </w:rPr>
      </w:pPr>
    </w:p>
    <w:p w14:paraId="4E8B3B52" w14:textId="77777777" w:rsidR="00D5171C" w:rsidRPr="00433F80" w:rsidRDefault="004B70ED" w:rsidP="00433F80">
      <w:pPr>
        <w:rPr>
          <w:sz w:val="18"/>
          <w:szCs w:val="18"/>
        </w:rPr>
      </w:pPr>
      <w:r>
        <w:rPr>
          <w:sz w:val="18"/>
          <w:szCs w:val="18"/>
        </w:rPr>
        <w:t xml:space="preserve">NB Copy and paste rows </w:t>
      </w:r>
      <w:r w:rsidR="0018664F">
        <w:rPr>
          <w:sz w:val="18"/>
          <w:szCs w:val="18"/>
        </w:rPr>
        <w:t>as</w:t>
      </w:r>
      <w:r>
        <w:rPr>
          <w:sz w:val="18"/>
          <w:szCs w:val="18"/>
        </w:rPr>
        <w:t xml:space="preserve"> required</w:t>
      </w:r>
    </w:p>
    <w:sectPr w:rsidR="00D5171C" w:rsidRPr="00433F80" w:rsidSect="00941BC5">
      <w:headerReference w:type="default" r:id="rId10"/>
      <w:footerReference w:type="default" r:id="rId11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3F0C" w14:textId="77777777" w:rsidR="00A71023" w:rsidRDefault="00A71023" w:rsidP="008F2E0A">
      <w:r>
        <w:separator/>
      </w:r>
    </w:p>
  </w:endnote>
  <w:endnote w:type="continuationSeparator" w:id="0">
    <w:p w14:paraId="1743EE79" w14:textId="77777777" w:rsidR="00A71023" w:rsidRDefault="00A71023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96516"/>
      <w:docPartObj>
        <w:docPartGallery w:val="Page Numbers (Bottom of Page)"/>
        <w:docPartUnique/>
      </w:docPartObj>
    </w:sdtPr>
    <w:sdtEndPr/>
    <w:sdtContent>
      <w:p w14:paraId="7A3B2B53" w14:textId="1B2D86E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F9FE58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B65BE" w14:textId="77777777" w:rsidR="00A71023" w:rsidRDefault="00A71023" w:rsidP="008F2E0A">
      <w:r>
        <w:separator/>
      </w:r>
    </w:p>
  </w:footnote>
  <w:footnote w:type="continuationSeparator" w:id="0">
    <w:p w14:paraId="5D161791" w14:textId="77777777" w:rsidR="00A71023" w:rsidRDefault="00A71023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65D75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28648280" wp14:editId="32EF3BF9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365C0B93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C"/>
    <w:rsid w:val="000013AA"/>
    <w:rsid w:val="00047BC2"/>
    <w:rsid w:val="000657A6"/>
    <w:rsid w:val="00081A1E"/>
    <w:rsid w:val="000B5BD4"/>
    <w:rsid w:val="000E6BF2"/>
    <w:rsid w:val="000F76BD"/>
    <w:rsid w:val="001004BA"/>
    <w:rsid w:val="00170C25"/>
    <w:rsid w:val="0018664F"/>
    <w:rsid w:val="001A6CD7"/>
    <w:rsid w:val="001D4459"/>
    <w:rsid w:val="001E2A88"/>
    <w:rsid w:val="00211206"/>
    <w:rsid w:val="00236C98"/>
    <w:rsid w:val="002A3731"/>
    <w:rsid w:val="002C27BB"/>
    <w:rsid w:val="002D1F5A"/>
    <w:rsid w:val="002F469D"/>
    <w:rsid w:val="003451E2"/>
    <w:rsid w:val="003472C6"/>
    <w:rsid w:val="003551D6"/>
    <w:rsid w:val="00365F45"/>
    <w:rsid w:val="00370C8B"/>
    <w:rsid w:val="003E098A"/>
    <w:rsid w:val="003E34B4"/>
    <w:rsid w:val="00405BB8"/>
    <w:rsid w:val="00413362"/>
    <w:rsid w:val="00426687"/>
    <w:rsid w:val="00433F80"/>
    <w:rsid w:val="00443D55"/>
    <w:rsid w:val="004A4384"/>
    <w:rsid w:val="004A4C73"/>
    <w:rsid w:val="004B70ED"/>
    <w:rsid w:val="004D3425"/>
    <w:rsid w:val="005041CF"/>
    <w:rsid w:val="00517F4F"/>
    <w:rsid w:val="00551712"/>
    <w:rsid w:val="005849B3"/>
    <w:rsid w:val="0059184E"/>
    <w:rsid w:val="006120B1"/>
    <w:rsid w:val="006126F0"/>
    <w:rsid w:val="00625B2D"/>
    <w:rsid w:val="006329A6"/>
    <w:rsid w:val="006645CD"/>
    <w:rsid w:val="006808DD"/>
    <w:rsid w:val="006C4EA0"/>
    <w:rsid w:val="007123B7"/>
    <w:rsid w:val="00864EC9"/>
    <w:rsid w:val="0086761F"/>
    <w:rsid w:val="00873885"/>
    <w:rsid w:val="00897198"/>
    <w:rsid w:val="00897837"/>
    <w:rsid w:val="008F2E0A"/>
    <w:rsid w:val="00926CC5"/>
    <w:rsid w:val="00941BC5"/>
    <w:rsid w:val="009879AF"/>
    <w:rsid w:val="0099366E"/>
    <w:rsid w:val="00994260"/>
    <w:rsid w:val="00994B04"/>
    <w:rsid w:val="00A06206"/>
    <w:rsid w:val="00A61363"/>
    <w:rsid w:val="00A7058A"/>
    <w:rsid w:val="00A71023"/>
    <w:rsid w:val="00A875D6"/>
    <w:rsid w:val="00A923FE"/>
    <w:rsid w:val="00AA5B63"/>
    <w:rsid w:val="00AB48CD"/>
    <w:rsid w:val="00AC4CE9"/>
    <w:rsid w:val="00AD33B0"/>
    <w:rsid w:val="00AE5E49"/>
    <w:rsid w:val="00AF6773"/>
    <w:rsid w:val="00B52BAF"/>
    <w:rsid w:val="00B607B4"/>
    <w:rsid w:val="00B673C4"/>
    <w:rsid w:val="00B8324D"/>
    <w:rsid w:val="00B958A6"/>
    <w:rsid w:val="00BB3222"/>
    <w:rsid w:val="00BE2D00"/>
    <w:rsid w:val="00C010F2"/>
    <w:rsid w:val="00C95696"/>
    <w:rsid w:val="00CB4EA6"/>
    <w:rsid w:val="00D213F3"/>
    <w:rsid w:val="00D5171C"/>
    <w:rsid w:val="00D52788"/>
    <w:rsid w:val="00D534F0"/>
    <w:rsid w:val="00D56619"/>
    <w:rsid w:val="00D6188B"/>
    <w:rsid w:val="00D620C8"/>
    <w:rsid w:val="00E15B77"/>
    <w:rsid w:val="00E22D9B"/>
    <w:rsid w:val="00E43369"/>
    <w:rsid w:val="00E51E9A"/>
    <w:rsid w:val="00EE45B3"/>
    <w:rsid w:val="00EE5DF1"/>
    <w:rsid w:val="00F245C9"/>
    <w:rsid w:val="00F6148B"/>
    <w:rsid w:val="00F924E4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1B57B"/>
  <w15:docId w15:val="{552F6F02-E52D-45B6-A40D-7FEBA266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1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8B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8B"/>
    <w:rPr>
      <w:rFonts w:ascii="Arial" w:eastAsia="Times New Roman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11517E541D74F9612214317002BEA" ma:contentTypeVersion="13" ma:contentTypeDescription="Create a new document." ma:contentTypeScope="" ma:versionID="ac3b0b301c4b0d10d707fc689cca03d0">
  <xsd:schema xmlns:xsd="http://www.w3.org/2001/XMLSchema" xmlns:xs="http://www.w3.org/2001/XMLSchema" xmlns:p="http://schemas.microsoft.com/office/2006/metadata/properties" xmlns:ns3="be4273c6-216d-46fc-a3fc-53dc33313c8b" xmlns:ns4="c229d0bd-8925-4657-9976-e448b8ced7c4" targetNamespace="http://schemas.microsoft.com/office/2006/metadata/properties" ma:root="true" ma:fieldsID="3b149b69bd01fe1d2ac03d063810af60" ns3:_="" ns4:_="">
    <xsd:import namespace="be4273c6-216d-46fc-a3fc-53dc33313c8b"/>
    <xsd:import namespace="c229d0bd-8925-4657-9976-e448b8ced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73c6-216d-46fc-a3fc-53dc33313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d0bd-8925-4657-9976-e448b8ce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0FB69-2CA1-4EC1-8B14-E1213E5CD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F4D6C-CB88-4996-A3CD-029AD2C8E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3BD55-B8D9-4796-9EFC-BDDE99C6B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273c6-216d-46fc-a3fc-53dc33313c8b"/>
    <ds:schemaRef ds:uri="c229d0bd-8925-4657-9976-e448b8ced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ZUCKER, Jamie</cp:lastModifiedBy>
  <cp:revision>17</cp:revision>
  <dcterms:created xsi:type="dcterms:W3CDTF">2020-09-26T16:08:00Z</dcterms:created>
  <dcterms:modified xsi:type="dcterms:W3CDTF">2020-10-10T17:53:00Z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0x010100B6211517E541D74F9612214317002BEA</vt:lpwstr>
  </property>
</Properties>
</file>